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 w:themeColor="text1"/>
          <w:sz w:val="52"/>
          <w:szCs w:val="52"/>
        </w:rPr>
      </w:pPr>
      <w:r>
        <w:rPr>
          <w:rFonts w:hint="eastAsia" w:ascii="宋体" w:hAnsi="宋体" w:eastAsia="宋体"/>
          <w:b/>
          <w:color w:val="000000" w:themeColor="text1"/>
          <w:sz w:val="52"/>
          <w:szCs w:val="52"/>
        </w:rPr>
        <w:t>眉山市物业服务协会</w:t>
      </w:r>
    </w:p>
    <w:p>
      <w:pPr>
        <w:jc w:val="center"/>
        <w:rPr>
          <w:b/>
          <w:color w:val="000000" w:themeColor="text1"/>
          <w:sz w:val="44"/>
          <w:szCs w:val="44"/>
        </w:rPr>
      </w:pPr>
    </w:p>
    <w:p>
      <w:pPr>
        <w:jc w:val="center"/>
        <w:rPr>
          <w:b/>
          <w:color w:val="000000" w:themeColor="text1"/>
          <w:sz w:val="44"/>
          <w:szCs w:val="44"/>
        </w:rPr>
      </w:pPr>
    </w:p>
    <w:p>
      <w:pPr>
        <w:jc w:val="center"/>
        <w:rPr>
          <w:b/>
          <w:color w:val="000000" w:themeColor="text1"/>
          <w:sz w:val="44"/>
          <w:szCs w:val="44"/>
        </w:rPr>
      </w:pPr>
    </w:p>
    <w:p>
      <w:pPr>
        <w:jc w:val="center"/>
        <w:rPr>
          <w:b/>
          <w:color w:val="000000" w:themeColor="text1"/>
          <w:sz w:val="44"/>
          <w:szCs w:val="44"/>
        </w:rPr>
      </w:pPr>
    </w:p>
    <w:p>
      <w:pPr>
        <w:jc w:val="center"/>
        <w:rPr>
          <w:b/>
          <w:color w:val="000000" w:themeColor="text1"/>
          <w:sz w:val="44"/>
          <w:szCs w:val="44"/>
        </w:rPr>
      </w:pPr>
    </w:p>
    <w:p>
      <w:pPr>
        <w:jc w:val="center"/>
        <w:rPr>
          <w:b/>
          <w:color w:val="000000" w:themeColor="text1"/>
          <w:sz w:val="44"/>
          <w:szCs w:val="44"/>
        </w:rPr>
      </w:pPr>
    </w:p>
    <w:p>
      <w:pPr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会员管理办法</w:t>
      </w:r>
    </w:p>
    <w:p>
      <w:pPr>
        <w:jc w:val="center"/>
        <w:rPr>
          <w:b/>
          <w:color w:val="000000" w:themeColor="text1"/>
          <w:sz w:val="44"/>
          <w:szCs w:val="44"/>
        </w:rPr>
      </w:pPr>
    </w:p>
    <w:p>
      <w:pPr>
        <w:jc w:val="center"/>
        <w:rPr>
          <w:b/>
          <w:color w:val="000000" w:themeColor="text1"/>
          <w:sz w:val="44"/>
          <w:szCs w:val="44"/>
        </w:rPr>
      </w:pPr>
    </w:p>
    <w:p>
      <w:pPr>
        <w:jc w:val="center"/>
        <w:rPr>
          <w:b/>
          <w:color w:val="000000" w:themeColor="text1"/>
          <w:sz w:val="44"/>
          <w:szCs w:val="44"/>
        </w:rPr>
      </w:pPr>
    </w:p>
    <w:p>
      <w:pPr>
        <w:jc w:val="center"/>
        <w:rPr>
          <w:b/>
          <w:color w:val="000000" w:themeColor="text1"/>
          <w:sz w:val="44"/>
          <w:szCs w:val="44"/>
        </w:rPr>
      </w:pPr>
    </w:p>
    <w:p>
      <w:pPr>
        <w:jc w:val="center"/>
        <w:rPr>
          <w:b/>
          <w:color w:val="000000" w:themeColor="text1"/>
          <w:sz w:val="44"/>
          <w:szCs w:val="44"/>
        </w:rPr>
      </w:pPr>
    </w:p>
    <w:p>
      <w:pPr>
        <w:jc w:val="center"/>
        <w:rPr>
          <w:b/>
          <w:color w:val="000000" w:themeColor="text1"/>
          <w:sz w:val="44"/>
          <w:szCs w:val="44"/>
        </w:rPr>
      </w:pPr>
    </w:p>
    <w:p>
      <w:pPr>
        <w:jc w:val="center"/>
        <w:rPr>
          <w:b/>
          <w:color w:val="000000" w:themeColor="text1"/>
          <w:sz w:val="44"/>
          <w:szCs w:val="44"/>
        </w:rPr>
      </w:pPr>
    </w:p>
    <w:p>
      <w:pPr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二〇一九年九月</w:t>
      </w:r>
    </w:p>
    <w:p>
      <w:pPr>
        <w:jc w:val="center"/>
        <w:rPr>
          <w:b/>
          <w:color w:val="000000" w:themeColor="text1"/>
          <w:sz w:val="44"/>
          <w:szCs w:val="44"/>
        </w:rPr>
      </w:pPr>
    </w:p>
    <w:p>
      <w:pPr>
        <w:jc w:val="center"/>
        <w:rPr>
          <w:b/>
          <w:color w:val="000000" w:themeColor="text1"/>
          <w:sz w:val="44"/>
          <w:szCs w:val="44"/>
        </w:rPr>
      </w:pPr>
    </w:p>
    <w:p>
      <w:pPr>
        <w:jc w:val="center"/>
        <w:rPr>
          <w:b/>
          <w:color w:val="000000" w:themeColor="text1"/>
          <w:sz w:val="44"/>
          <w:szCs w:val="44"/>
        </w:rPr>
      </w:pPr>
    </w:p>
    <w:p>
      <w:pPr>
        <w:jc w:val="center"/>
        <w:rPr>
          <w:rFonts w:hint="eastAsia"/>
          <w:b/>
          <w:color w:val="000000" w:themeColor="text1"/>
          <w:sz w:val="44"/>
          <w:szCs w:val="44"/>
        </w:rPr>
      </w:pPr>
    </w:p>
    <w:p>
      <w:pPr>
        <w:jc w:val="center"/>
        <w:rPr>
          <w:b/>
          <w:color w:val="000000" w:themeColor="text1"/>
          <w:sz w:val="44"/>
          <w:szCs w:val="44"/>
        </w:rPr>
      </w:pPr>
    </w:p>
    <w:p>
      <w:pPr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眉山市物业服务协会会员管理办法</w:t>
      </w:r>
      <w:bookmarkStart w:id="0" w:name="_GoBack"/>
      <w:bookmarkEnd w:id="0"/>
    </w:p>
    <w:p>
      <w:pPr>
        <w:pStyle w:val="9"/>
        <w:numPr>
          <w:ilvl w:val="0"/>
          <w:numId w:val="1"/>
        </w:numPr>
        <w:ind w:firstLineChars="0"/>
        <w:jc w:val="center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总则</w:t>
      </w:r>
    </w:p>
    <w:p>
      <w:pPr>
        <w:ind w:firstLine="562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第一条</w:t>
      </w:r>
      <w:r>
        <w:rPr>
          <w:rFonts w:hint="eastAsia"/>
          <w:color w:val="000000" w:themeColor="text1"/>
          <w:sz w:val="28"/>
          <w:szCs w:val="28"/>
        </w:rPr>
        <w:t xml:space="preserve"> 为规范眉山市物业服务协会（以下简称“协会”）会员管理和组织建设，加强行业自律，维护会员合法权益，确保协会健康、有序发展，根据《眉山市物业服务协会章程》（以下简称《章程》），制定本办法。</w:t>
      </w:r>
    </w:p>
    <w:p>
      <w:pPr>
        <w:ind w:firstLine="562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第二条</w:t>
      </w:r>
      <w:r>
        <w:rPr>
          <w:rFonts w:hint="eastAsia"/>
          <w:color w:val="000000" w:themeColor="text1"/>
          <w:sz w:val="28"/>
          <w:szCs w:val="28"/>
        </w:rPr>
        <w:t xml:space="preserve"> 本协会会员入会的基本条件、会员的基本权利、义务等，依照协会《章程》的规定执行。</w:t>
      </w:r>
    </w:p>
    <w:p>
      <w:pPr>
        <w:ind w:firstLine="562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第三条</w:t>
      </w:r>
      <w:r>
        <w:rPr>
          <w:rFonts w:hint="eastAsia"/>
          <w:color w:val="000000" w:themeColor="text1"/>
          <w:sz w:val="28"/>
          <w:szCs w:val="28"/>
        </w:rPr>
        <w:t xml:space="preserve"> 本协会会员的入会由协会理事会决定，协会秘书处负责会员的日常管理工作，重要事项向理事会报告。</w:t>
      </w:r>
    </w:p>
    <w:p>
      <w:pPr>
        <w:ind w:firstLine="562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第四条</w:t>
      </w:r>
      <w:r>
        <w:rPr>
          <w:rFonts w:hint="eastAsia"/>
          <w:color w:val="000000" w:themeColor="text1"/>
          <w:sz w:val="28"/>
          <w:szCs w:val="28"/>
        </w:rPr>
        <w:t xml:space="preserve"> 本协会会员有遵章守法，自觉履行本办法规定的义务，正确行使本办法规定的权利。</w:t>
      </w:r>
    </w:p>
    <w:p>
      <w:pPr>
        <w:ind w:firstLine="562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第五条</w:t>
      </w:r>
      <w:r>
        <w:rPr>
          <w:rFonts w:hint="eastAsia"/>
          <w:color w:val="000000" w:themeColor="text1"/>
          <w:sz w:val="28"/>
          <w:szCs w:val="28"/>
        </w:rPr>
        <w:t xml:space="preserve"> 本协会会员实行入会自愿、退会自由的原则。</w:t>
      </w:r>
    </w:p>
    <w:p>
      <w:pPr>
        <w:pStyle w:val="9"/>
        <w:numPr>
          <w:ilvl w:val="0"/>
          <w:numId w:val="1"/>
        </w:numPr>
        <w:ind w:firstLineChars="0"/>
        <w:jc w:val="center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会员</w:t>
      </w:r>
    </w:p>
    <w:p>
      <w:pPr>
        <w:ind w:firstLine="562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第六条</w:t>
      </w:r>
      <w:r>
        <w:rPr>
          <w:rFonts w:hint="eastAsia"/>
          <w:color w:val="000000" w:themeColor="text1"/>
          <w:sz w:val="28"/>
          <w:szCs w:val="28"/>
        </w:rPr>
        <w:t xml:space="preserve"> 会员分为单位会员、个人会员。</w:t>
      </w:r>
    </w:p>
    <w:p>
      <w:pPr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单位会员：具有法人资格的企业、社会组织等。</w:t>
      </w:r>
    </w:p>
    <w:p>
      <w:pPr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个人会员：在物业服务行业、学科等领域有一定的成就和影响力的专家、学者和有关部门的人员等。</w:t>
      </w:r>
    </w:p>
    <w:p>
      <w:pPr>
        <w:ind w:firstLine="562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第七条</w:t>
      </w:r>
      <w:r>
        <w:rPr>
          <w:rFonts w:hint="eastAsia"/>
          <w:color w:val="000000" w:themeColor="text1"/>
          <w:sz w:val="28"/>
          <w:szCs w:val="28"/>
        </w:rPr>
        <w:t xml:space="preserve"> 申请入会应符合下列基本条件：</w:t>
      </w:r>
    </w:p>
    <w:p>
      <w:pPr>
        <w:ind w:firstLine="562" w:firstLineChars="200"/>
        <w:jc w:val="left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（一）会员单位：</w:t>
      </w:r>
    </w:p>
    <w:p>
      <w:pPr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1.符合第六条规定；</w:t>
      </w:r>
    </w:p>
    <w:p>
      <w:pPr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2.遵守协会《章程》，自愿加入本会。</w:t>
      </w:r>
    </w:p>
    <w:p>
      <w:pPr>
        <w:ind w:firstLine="562" w:firstLineChars="200"/>
        <w:jc w:val="left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（二）理事单位：</w:t>
      </w:r>
    </w:p>
    <w:p>
      <w:pPr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1.符合会员单位的基本条件；</w:t>
      </w:r>
    </w:p>
    <w:p>
      <w:pPr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2.具有地域代表性与行业代表性；</w:t>
      </w:r>
    </w:p>
    <w:p>
      <w:pPr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3.具有相应资质与能力且业绩稳定；</w:t>
      </w:r>
    </w:p>
    <w:p>
      <w:pPr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4.无重大违法及失信行为；</w:t>
      </w:r>
    </w:p>
    <w:p>
      <w:pPr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5.符合登记管理机关或业务管理部门的有关规定；</w:t>
      </w:r>
    </w:p>
    <w:p>
      <w:pPr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6.由会员代表大会根据《章程》的规定，在会员中选举产生。</w:t>
      </w:r>
    </w:p>
    <w:p>
      <w:pPr>
        <w:ind w:firstLine="562" w:firstLineChars="200"/>
        <w:jc w:val="left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（三）副会长单位：</w:t>
      </w:r>
    </w:p>
    <w:p>
      <w:pPr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1.符合理事单位的基本条件；</w:t>
      </w:r>
    </w:p>
    <w:p>
      <w:pPr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2.在行业中具有代表性、业绩突出；</w:t>
      </w:r>
    </w:p>
    <w:p>
      <w:pPr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3.由理事会根据《章程》的规定，在理事中选举产生。</w:t>
      </w:r>
    </w:p>
    <w:p>
      <w:pPr>
        <w:ind w:firstLine="562" w:firstLineChars="200"/>
        <w:jc w:val="left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（四）会长单位：</w:t>
      </w:r>
    </w:p>
    <w:p>
      <w:pPr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1.符合副会长单位的基本条件；</w:t>
      </w:r>
    </w:p>
    <w:p>
      <w:pPr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2.在行业中具有突出代表性、业绩领先；</w:t>
      </w:r>
    </w:p>
    <w:p>
      <w:pPr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3.由理事会根据《章程》的规定，在理事中选举产生。</w:t>
      </w:r>
    </w:p>
    <w:p>
      <w:pPr>
        <w:ind w:firstLine="562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第八条</w:t>
      </w:r>
      <w:r>
        <w:rPr>
          <w:rFonts w:hint="eastAsia"/>
          <w:color w:val="000000" w:themeColor="text1"/>
          <w:sz w:val="28"/>
          <w:szCs w:val="28"/>
        </w:rPr>
        <w:t xml:space="preserve"> 有下列情形之一者不予批准入会，已入会者予以除名处理：</w:t>
      </w:r>
    </w:p>
    <w:p>
      <w:pPr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（一）被剥夺政治权利，刑罚执行未终了的个人；</w:t>
      </w:r>
    </w:p>
    <w:p>
      <w:pPr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（二）无民事行为能力的个人，限制民事行为能力的个人；</w:t>
      </w:r>
    </w:p>
    <w:p>
      <w:pPr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（三）处于破产整顿期间的申请机构；</w:t>
      </w:r>
    </w:p>
    <w:p>
      <w:pPr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（四）在申报过程中有弄虚作假行为的；</w:t>
      </w:r>
    </w:p>
    <w:p>
      <w:pPr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（五）国家法律、法规禁止的其他情形。</w:t>
      </w:r>
    </w:p>
    <w:p>
      <w:pPr>
        <w:ind w:firstLine="562" w:firstLineChars="200"/>
        <w:jc w:val="left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 xml:space="preserve">第九条 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b/>
          <w:color w:val="000000" w:themeColor="text1"/>
          <w:sz w:val="28"/>
          <w:szCs w:val="28"/>
        </w:rPr>
        <w:t>入会程序：</w:t>
      </w:r>
    </w:p>
    <w:p>
      <w:pPr>
        <w:ind w:firstLine="562" w:firstLineChars="200"/>
        <w:jc w:val="left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（一）单位会员入会程序：</w:t>
      </w:r>
    </w:p>
    <w:p>
      <w:pPr>
        <w:ind w:firstLine="562" w:firstLineChars="200"/>
        <w:jc w:val="left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1.申请</w:t>
      </w:r>
    </w:p>
    <w:p>
      <w:pPr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申请单位向本会提供以下资料</w:t>
      </w:r>
    </w:p>
    <w:p>
      <w:pPr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（1）《眉山市物业服务协会单位会员申请表》（见附件1）；</w:t>
      </w:r>
    </w:p>
    <w:p>
      <w:pPr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（2）单位资质证明材料（如：统一社会信用代码等复印件）；</w:t>
      </w:r>
    </w:p>
    <w:p>
      <w:pPr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（3）单位简介；</w:t>
      </w:r>
    </w:p>
    <w:p>
      <w:pPr>
        <w:ind w:firstLine="562" w:firstLineChars="200"/>
        <w:jc w:val="left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2.批准</w:t>
      </w:r>
    </w:p>
    <w:p>
      <w:pPr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符合入会条件的申请单位报理事会讨论通过，理事会闭会期间，由协会秘书处审核通过，报理事会备案。</w:t>
      </w:r>
    </w:p>
    <w:p>
      <w:pPr>
        <w:ind w:firstLine="562" w:firstLineChars="200"/>
        <w:jc w:val="left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3.通知</w:t>
      </w:r>
    </w:p>
    <w:p>
      <w:pPr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经批准同意后，书面通知申请单位。</w:t>
      </w:r>
    </w:p>
    <w:p>
      <w:pPr>
        <w:ind w:firstLine="562" w:firstLineChars="200"/>
        <w:jc w:val="left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4.缴费</w:t>
      </w:r>
    </w:p>
    <w:p>
      <w:pPr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申请单位缴纳会费</w:t>
      </w:r>
    </w:p>
    <w:p>
      <w:pPr>
        <w:ind w:firstLine="562" w:firstLineChars="200"/>
        <w:jc w:val="left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5.发证</w:t>
      </w:r>
    </w:p>
    <w:p>
      <w:pPr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颁发会员证书</w:t>
      </w:r>
    </w:p>
    <w:p>
      <w:pPr>
        <w:ind w:firstLine="562" w:firstLineChars="200"/>
        <w:jc w:val="left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（二）个人会员入会程序</w:t>
      </w:r>
    </w:p>
    <w:p>
      <w:pPr>
        <w:ind w:firstLine="562" w:firstLineChars="200"/>
        <w:jc w:val="left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1.申请</w:t>
      </w:r>
    </w:p>
    <w:p>
      <w:pPr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个人向本会提供以下资料</w:t>
      </w:r>
    </w:p>
    <w:p>
      <w:pPr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（1）《眉山市物业服务协会个人会员申请表》（见附件2）；</w:t>
      </w:r>
    </w:p>
    <w:p>
      <w:pPr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（2）近期正面免冠二寸白底照片一张；</w:t>
      </w:r>
    </w:p>
    <w:p>
      <w:pPr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（3）身份证复印件</w:t>
      </w:r>
    </w:p>
    <w:p>
      <w:pPr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（4）个人所取得的资格证书复印件；</w:t>
      </w:r>
    </w:p>
    <w:p>
      <w:pPr>
        <w:ind w:firstLine="562" w:firstLineChars="200"/>
        <w:jc w:val="left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2.批准</w:t>
      </w:r>
    </w:p>
    <w:p>
      <w:pPr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符合入会条件的申请个人报理事会讨论通过，理事会闭会期间，由协会秘书处审核通过，报理事会备案。</w:t>
      </w:r>
    </w:p>
    <w:p>
      <w:pPr>
        <w:ind w:firstLine="562" w:firstLineChars="200"/>
        <w:jc w:val="left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3.通知</w:t>
      </w:r>
    </w:p>
    <w:p>
      <w:pPr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经批准同意后，书面通知申请个人。</w:t>
      </w:r>
    </w:p>
    <w:p>
      <w:pPr>
        <w:ind w:firstLine="562" w:firstLineChars="200"/>
        <w:jc w:val="left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4.缴费</w:t>
      </w:r>
    </w:p>
    <w:p>
      <w:pPr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个人会员缴纳会费。</w:t>
      </w:r>
    </w:p>
    <w:p>
      <w:pPr>
        <w:ind w:firstLine="562" w:firstLineChars="200"/>
        <w:jc w:val="left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5.发证</w:t>
      </w:r>
    </w:p>
    <w:p>
      <w:pPr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颁发会员证书。</w:t>
      </w:r>
    </w:p>
    <w:p>
      <w:pPr>
        <w:ind w:firstLine="562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第十条</w:t>
      </w:r>
      <w:r>
        <w:rPr>
          <w:rFonts w:hint="eastAsia"/>
          <w:color w:val="000000" w:themeColor="text1"/>
          <w:sz w:val="28"/>
          <w:szCs w:val="28"/>
        </w:rPr>
        <w:t xml:space="preserve"> 理事单位及副会长单位选举程序，具体选举程序按《章程》规定执行。</w:t>
      </w:r>
    </w:p>
    <w:p>
      <w:pPr>
        <w:ind w:firstLine="562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第十一条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>
        <w:rPr>
          <w:rFonts w:hint="eastAsia"/>
          <w:b/>
          <w:color w:val="000000" w:themeColor="text1"/>
          <w:sz w:val="28"/>
          <w:szCs w:val="28"/>
        </w:rPr>
        <w:t>理事单位及副会长单位增补程序</w:t>
      </w:r>
    </w:p>
    <w:p>
      <w:pPr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单位会员增补理事单位及副会长单位，包括申请、批准等，具体如下:</w:t>
      </w:r>
    </w:p>
    <w:p>
      <w:pPr>
        <w:ind w:firstLine="562" w:firstLineChars="200"/>
        <w:jc w:val="left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（一）增补申请</w:t>
      </w:r>
    </w:p>
    <w:p>
      <w:pPr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申请单位提交以下资料</w:t>
      </w:r>
    </w:p>
    <w:p>
      <w:pPr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1.《眉山市物业服务协会理事会成员自荐、推荐表》（附件3）；</w:t>
      </w:r>
    </w:p>
    <w:p>
      <w:pPr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2.单位简介；</w:t>
      </w:r>
    </w:p>
    <w:p>
      <w:pPr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3.其他资质证明复印件。</w:t>
      </w:r>
    </w:p>
    <w:p>
      <w:pPr>
        <w:ind w:firstLine="562" w:firstLineChars="200"/>
        <w:jc w:val="left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（二）批准</w:t>
      </w:r>
    </w:p>
    <w:p>
      <w:pPr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符合条件的申请单位报理事会讨论通过，理事会闭会期间，由协会秘书处审核通过，报会员大会表决通过。</w:t>
      </w:r>
    </w:p>
    <w:p>
      <w:pPr>
        <w:ind w:firstLine="562" w:firstLineChars="200"/>
        <w:jc w:val="left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（三）通知</w:t>
      </w:r>
    </w:p>
    <w:p>
      <w:pPr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经批准同意后，书面通知增补单位。</w:t>
      </w:r>
    </w:p>
    <w:p>
      <w:pPr>
        <w:ind w:firstLine="562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第十二条</w:t>
      </w:r>
      <w:r>
        <w:rPr>
          <w:rFonts w:hint="eastAsia"/>
          <w:color w:val="000000" w:themeColor="text1"/>
          <w:sz w:val="28"/>
          <w:szCs w:val="28"/>
        </w:rPr>
        <w:t xml:space="preserve">  担任会员代表的单位代表，应为所在单位的主要负责人，负责行使其单位会员的职权。会员单位更换代表，应书面提出申请并推荐具备相应条件的继任人选，经协会同意方能行使职权。</w:t>
      </w:r>
    </w:p>
    <w:p>
      <w:pPr>
        <w:pStyle w:val="9"/>
        <w:numPr>
          <w:ilvl w:val="0"/>
          <w:numId w:val="1"/>
        </w:numPr>
        <w:ind w:firstLineChars="0"/>
        <w:jc w:val="center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会员的权利与义务</w:t>
      </w:r>
    </w:p>
    <w:p>
      <w:pPr>
        <w:ind w:firstLine="551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第十三条  会员权利</w:t>
      </w:r>
    </w:p>
    <w:p>
      <w:pPr>
        <w:ind w:firstLine="548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（一）会员平等享有如下权利：</w:t>
      </w:r>
    </w:p>
    <w:p>
      <w:pPr>
        <w:ind w:firstLine="548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1.享有选举权、被选举权和表决权；</w:t>
      </w:r>
    </w:p>
    <w:p>
      <w:pPr>
        <w:ind w:firstLine="548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2.优先参加本会专家组和行业、专业活动的权利；</w:t>
      </w:r>
    </w:p>
    <w:p>
      <w:pPr>
        <w:ind w:firstLine="548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3.优先、优惠享受本会提供的各种服务的权利；</w:t>
      </w:r>
    </w:p>
    <w:p>
      <w:pPr>
        <w:ind w:firstLine="548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4.要求本会维护其合法权益不受损害的权利；</w:t>
      </w:r>
    </w:p>
    <w:p>
      <w:pPr>
        <w:ind w:firstLine="548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5.通过本会向有关部门反映意见和建议权利；</w:t>
      </w:r>
    </w:p>
    <w:p>
      <w:pPr>
        <w:ind w:firstLine="548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6.享有对本会工作的建议、批评和监督的权利；</w:t>
      </w:r>
    </w:p>
    <w:p>
      <w:pPr>
        <w:ind w:firstLine="548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7.入会自愿、退会自由；</w:t>
      </w:r>
    </w:p>
    <w:p>
      <w:pPr>
        <w:ind w:firstLine="548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8.会员大会决议规定的其他权利。</w:t>
      </w:r>
    </w:p>
    <w:p>
      <w:pPr>
        <w:ind w:firstLine="548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（二）理事在享有会员同等权利和待遇的同时，还享有下列权利：</w:t>
      </w:r>
    </w:p>
    <w:p>
      <w:pPr>
        <w:ind w:firstLine="548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1.参加会员（代表）大会、理事会会议；</w:t>
      </w:r>
    </w:p>
    <w:p>
      <w:pPr>
        <w:ind w:firstLine="548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2.检查会员（代表）大会、理事会决议的落实情况。</w:t>
      </w:r>
    </w:p>
    <w:p>
      <w:pPr>
        <w:ind w:firstLine="548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（三）副会长在享有会员、理事同等权利和待遇的同时，还享有下列权利：</w:t>
      </w:r>
    </w:p>
    <w:p>
      <w:pPr>
        <w:ind w:firstLine="548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1.协助会长开展日常工作；</w:t>
      </w:r>
    </w:p>
    <w:p>
      <w:pPr>
        <w:ind w:firstLine="548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2.代表本行业与政府领导、有关机构以及国内外同行进行沟通和交流；</w:t>
      </w:r>
    </w:p>
    <w:p>
      <w:pPr>
        <w:ind w:firstLine="548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3.以协会领导身份，出席各重大活动，并参与接待和座谈；</w:t>
      </w:r>
    </w:p>
    <w:p>
      <w:pPr>
        <w:ind w:firstLine="548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4.享有协会较高荣誉，成为行业的龙头和表率之一。</w:t>
      </w:r>
    </w:p>
    <w:p>
      <w:pPr>
        <w:ind w:firstLine="551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第十四条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>
        <w:rPr>
          <w:rFonts w:hint="eastAsia"/>
          <w:b/>
          <w:color w:val="000000" w:themeColor="text1"/>
          <w:sz w:val="28"/>
          <w:szCs w:val="28"/>
        </w:rPr>
        <w:t>会员义务</w:t>
      </w:r>
    </w:p>
    <w:p>
      <w:pPr>
        <w:ind w:firstLine="548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会员应履行如下义务：</w:t>
      </w:r>
    </w:p>
    <w:p>
      <w:pPr>
        <w:ind w:firstLine="548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（一）遵守本会章程，执行本会决议；</w:t>
      </w:r>
    </w:p>
    <w:p>
      <w:pPr>
        <w:ind w:firstLine="548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（二）积极参加和支持本会组织的各项活动，完成协会委托交办的工作；</w:t>
      </w:r>
    </w:p>
    <w:p>
      <w:pPr>
        <w:ind w:firstLine="548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（三）服从本会的管理与监督，遵守行业规定，履行行业自律公约，接受本会的指导与协调；</w:t>
      </w:r>
    </w:p>
    <w:p>
      <w:pPr>
        <w:ind w:firstLine="548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（四）维护行业市场秩序，积极向本会反映情况和问题，提出意见建议；</w:t>
      </w:r>
    </w:p>
    <w:p>
      <w:pPr>
        <w:ind w:firstLine="548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（五）按时缴纳会费；</w:t>
      </w:r>
    </w:p>
    <w:p>
      <w:pPr>
        <w:ind w:firstLine="548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（六）担任协会职务的会员还应积极履行其相应义务，承担相应责任；</w:t>
      </w:r>
    </w:p>
    <w:p>
      <w:pPr>
        <w:ind w:firstLine="548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（七）会员大会决议规定的其他义务。</w:t>
      </w:r>
    </w:p>
    <w:p>
      <w:pPr>
        <w:pStyle w:val="9"/>
        <w:numPr>
          <w:ilvl w:val="0"/>
          <w:numId w:val="1"/>
        </w:numPr>
        <w:ind w:firstLineChars="0"/>
        <w:jc w:val="center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会费管理</w:t>
      </w:r>
    </w:p>
    <w:p>
      <w:pPr>
        <w:ind w:firstLine="551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第十五条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>
        <w:rPr>
          <w:rFonts w:hint="eastAsia"/>
          <w:b/>
          <w:color w:val="000000" w:themeColor="text1"/>
          <w:sz w:val="28"/>
          <w:szCs w:val="28"/>
        </w:rPr>
        <w:t>会费使用原则</w:t>
      </w:r>
    </w:p>
    <w:p>
      <w:pPr>
        <w:ind w:firstLine="548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协会会费管理本着“取之于会员，用之于会员，服务于会员，促进行业发展”的原则，会费主要用于为会员提供服务，开展会员活动及协会办公经费等方面的开支。</w:t>
      </w:r>
    </w:p>
    <w:p>
      <w:pPr>
        <w:ind w:firstLine="551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第十六条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>
        <w:rPr>
          <w:rFonts w:hint="eastAsia"/>
          <w:b/>
          <w:color w:val="000000" w:themeColor="text1"/>
          <w:sz w:val="28"/>
          <w:szCs w:val="28"/>
        </w:rPr>
        <w:t>会费标准</w:t>
      </w:r>
    </w:p>
    <w:tbl>
      <w:tblPr>
        <w:tblStyle w:val="6"/>
        <w:tblW w:w="0" w:type="auto"/>
        <w:tblInd w:w="6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1"/>
        <w:gridCol w:w="3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1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类  别</w:t>
            </w:r>
          </w:p>
        </w:tc>
        <w:tc>
          <w:tcPr>
            <w:tcW w:w="382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会费标准（元/年）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1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会长单位</w:t>
            </w:r>
          </w:p>
        </w:tc>
        <w:tc>
          <w:tcPr>
            <w:tcW w:w="382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12,000.00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1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副会长单位</w:t>
            </w:r>
          </w:p>
        </w:tc>
        <w:tc>
          <w:tcPr>
            <w:tcW w:w="382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9,000.00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1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理事单位</w:t>
            </w:r>
          </w:p>
        </w:tc>
        <w:tc>
          <w:tcPr>
            <w:tcW w:w="382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1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会员单位</w:t>
            </w:r>
          </w:p>
        </w:tc>
        <w:tc>
          <w:tcPr>
            <w:tcW w:w="382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1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个人会员</w:t>
            </w:r>
          </w:p>
        </w:tc>
        <w:tc>
          <w:tcPr>
            <w:tcW w:w="382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500.00</w:t>
            </w:r>
          </w:p>
        </w:tc>
      </w:tr>
    </w:tbl>
    <w:p>
      <w:pPr>
        <w:ind w:firstLine="551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第十七条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>
        <w:rPr>
          <w:rFonts w:hint="eastAsia"/>
          <w:b/>
          <w:color w:val="000000" w:themeColor="text1"/>
          <w:sz w:val="28"/>
          <w:szCs w:val="28"/>
        </w:rPr>
        <w:t>会费的缴纳期限和办法</w:t>
      </w:r>
    </w:p>
    <w:p>
      <w:pPr>
        <w:ind w:firstLine="548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（一）单位会员</w:t>
      </w:r>
    </w:p>
    <w:p>
      <w:pPr>
        <w:ind w:firstLine="548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每年4月30日前缴纳当年度会费</w:t>
      </w:r>
    </w:p>
    <w:p>
      <w:pPr>
        <w:ind w:firstLine="548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（二）新入会会员</w:t>
      </w:r>
    </w:p>
    <w:p>
      <w:pPr>
        <w:ind w:firstLine="548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被批准入会的新会员，自批准入会当月起缴纳全年会费（当年10月1日以后被批准入会的会员缴纳下一年度的会费）。</w:t>
      </w:r>
    </w:p>
    <w:p>
      <w:pPr>
        <w:ind w:firstLine="551" w:firstLineChars="196"/>
        <w:jc w:val="left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第十八条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>
        <w:rPr>
          <w:rFonts w:hint="eastAsia"/>
          <w:b/>
          <w:color w:val="000000" w:themeColor="text1"/>
          <w:sz w:val="28"/>
          <w:szCs w:val="28"/>
        </w:rPr>
        <w:t>会费收缴管理</w:t>
      </w:r>
    </w:p>
    <w:p>
      <w:pPr>
        <w:ind w:firstLine="548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（一）会员按照收费标准和时间缴纳会费，协会收到会费后，开具财政部统一监制的社团会费专用收据；</w:t>
      </w:r>
    </w:p>
    <w:p>
      <w:pPr>
        <w:ind w:firstLine="548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（二）严格按照财务制度对会员缴纳的会费进行专项管理，会费收入只用作与会员活动相关的支出，并做到合理支出，节约使用；</w:t>
      </w:r>
    </w:p>
    <w:p>
      <w:pPr>
        <w:ind w:firstLine="548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（三）协会每年向理事会报告会费收支情况，定期向会员公布。</w:t>
      </w:r>
    </w:p>
    <w:p>
      <w:pPr>
        <w:pStyle w:val="9"/>
        <w:numPr>
          <w:ilvl w:val="0"/>
          <w:numId w:val="1"/>
        </w:numPr>
        <w:ind w:firstLineChars="0"/>
        <w:jc w:val="center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退会</w:t>
      </w:r>
    </w:p>
    <w:p>
      <w:pPr>
        <w:ind w:left="-283" w:leftChars="-135" w:firstLine="551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第十九条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>
        <w:rPr>
          <w:rFonts w:hint="eastAsia"/>
          <w:b/>
          <w:color w:val="000000" w:themeColor="text1"/>
          <w:sz w:val="28"/>
          <w:szCs w:val="28"/>
        </w:rPr>
        <w:t>会员有下列情形之一的，视为退会：</w:t>
      </w:r>
    </w:p>
    <w:p>
      <w:pPr>
        <w:ind w:left="-283" w:leftChars="-135" w:firstLine="548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（一）会员要求退会，以书面形式报告协会，经理事会批准；</w:t>
      </w:r>
    </w:p>
    <w:p>
      <w:pPr>
        <w:ind w:left="-283" w:leftChars="-135" w:firstLine="548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（二）无故1年不履行缴纳会费义务的会员单位，视为自动退会；</w:t>
      </w:r>
    </w:p>
    <w:p>
      <w:pPr>
        <w:ind w:left="-283" w:leftChars="-135" w:firstLine="548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（三）无故1年不按要求参加本户活动，视为自动退会。</w:t>
      </w:r>
    </w:p>
    <w:p>
      <w:pPr>
        <w:ind w:left="-143" w:leftChars="-68" w:firstLine="413" w:firstLineChars="147"/>
        <w:jc w:val="left"/>
        <w:rPr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第二十条</w:t>
      </w:r>
      <w:r>
        <w:rPr>
          <w:rFonts w:hint="eastAsia"/>
          <w:color w:val="000000" w:themeColor="text1"/>
          <w:sz w:val="28"/>
          <w:szCs w:val="28"/>
        </w:rPr>
        <w:t xml:space="preserve">  会员退会经确认，即取消会员资格和享受的一切权利，收回或注销会员证书。</w:t>
      </w:r>
    </w:p>
    <w:p>
      <w:pPr>
        <w:pStyle w:val="9"/>
        <w:numPr>
          <w:ilvl w:val="0"/>
          <w:numId w:val="1"/>
        </w:numPr>
        <w:ind w:firstLineChars="0"/>
        <w:jc w:val="center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奖励与惩戒</w:t>
      </w:r>
    </w:p>
    <w:p>
      <w:pPr>
        <w:ind w:firstLine="551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第二十一条</w:t>
      </w:r>
      <w:r>
        <w:rPr>
          <w:rFonts w:hint="eastAsia"/>
          <w:color w:val="000000" w:themeColor="text1"/>
          <w:sz w:val="28"/>
          <w:szCs w:val="28"/>
        </w:rPr>
        <w:t xml:space="preserve">   本会遵循客观、公正的原则，为保障法律法规及本会《章程》、制度的贯彻执行，坚持教育与惩戒相结合，以使各项工作顺利开展。</w:t>
      </w:r>
    </w:p>
    <w:p>
      <w:pPr>
        <w:ind w:firstLine="551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 xml:space="preserve">第二十二条 </w:t>
      </w:r>
      <w:r>
        <w:rPr>
          <w:rFonts w:hint="eastAsia"/>
          <w:color w:val="000000" w:themeColor="text1"/>
          <w:sz w:val="28"/>
          <w:szCs w:val="28"/>
        </w:rPr>
        <w:t xml:space="preserve">  对认真履行会员义务，为物业服务行业发展和协会建设做出突出贡献的会员单位，本会可对其通报表扬。</w:t>
      </w:r>
    </w:p>
    <w:p>
      <w:pPr>
        <w:ind w:firstLine="551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 xml:space="preserve">第二十三条 </w:t>
      </w:r>
      <w:r>
        <w:rPr>
          <w:rFonts w:hint="eastAsia"/>
          <w:color w:val="000000" w:themeColor="text1"/>
          <w:sz w:val="28"/>
          <w:szCs w:val="28"/>
        </w:rPr>
        <w:t xml:space="preserve">  凡违反以下任何一款的会员，本会可视其行为性质、情节以及社会影响程度，给予约谈、书面警告、通报批评、公开谴责和取消会员资格等惩戒处分。</w:t>
      </w:r>
    </w:p>
    <w:p>
      <w:pPr>
        <w:ind w:firstLine="548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（一）未经协会批准，擅自以协会的名义组织各种活动，如：培训、招商、信息咨询、研讨会等；</w:t>
      </w:r>
    </w:p>
    <w:p>
      <w:pPr>
        <w:ind w:firstLine="548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（二）不按时缴纳会费的；</w:t>
      </w:r>
    </w:p>
    <w:p>
      <w:pPr>
        <w:ind w:firstLine="548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（三）违反协会《章程》、《会员管理办法》的；</w:t>
      </w:r>
    </w:p>
    <w:p>
      <w:pPr>
        <w:ind w:firstLine="548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（四）触犯国家法律、法规，被当地市场监督管理部门吊销营业执照或受到刑事、剥夺政治权利等处罚的；</w:t>
      </w:r>
    </w:p>
    <w:p>
      <w:pPr>
        <w:ind w:firstLine="548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（五）不履行会员义务，严重违反协会决议，给行业健康发展带来不利影响的；</w:t>
      </w:r>
    </w:p>
    <w:p>
      <w:pPr>
        <w:ind w:firstLine="548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（六）有损于行业或协会形象并造成恶劣影响的其他情形。</w:t>
      </w:r>
    </w:p>
    <w:p>
      <w:pPr>
        <w:ind w:firstLine="551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第二十四条</w:t>
      </w:r>
      <w:r>
        <w:rPr>
          <w:rFonts w:hint="eastAsia"/>
          <w:color w:val="000000" w:themeColor="text1"/>
          <w:sz w:val="28"/>
          <w:szCs w:val="28"/>
        </w:rPr>
        <w:t xml:space="preserve">   协会负责信息收集、接受申请申诉和举报投诉，拟定、送达相关文件文书，落实奖惩措施。专家组负责会员奖励的评定推荐，配合相关部门对其违法违规行为进行调查取证，并提出奖惩建议。经协会审核后，报理事会审议决定。</w:t>
      </w:r>
    </w:p>
    <w:p>
      <w:pPr>
        <w:ind w:firstLine="551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第二十五条</w:t>
      </w:r>
      <w:r>
        <w:rPr>
          <w:rFonts w:hint="eastAsia"/>
          <w:color w:val="000000" w:themeColor="text1"/>
          <w:sz w:val="28"/>
          <w:szCs w:val="28"/>
        </w:rPr>
        <w:t xml:space="preserve">  会员单位对本会实施的奖惩如有异议，可向本会陈述理由，申请复议。</w:t>
      </w:r>
    </w:p>
    <w:p>
      <w:pPr>
        <w:ind w:firstLine="551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第二十六条</w:t>
      </w:r>
      <w:r>
        <w:rPr>
          <w:rFonts w:hint="eastAsia"/>
          <w:color w:val="000000" w:themeColor="text1"/>
          <w:sz w:val="28"/>
          <w:szCs w:val="28"/>
        </w:rPr>
        <w:t xml:space="preserve">  经理事会批准，会员收到奖罚的相关信息，在会员大会上进行公告。</w:t>
      </w:r>
    </w:p>
    <w:p>
      <w:pPr>
        <w:pStyle w:val="9"/>
        <w:numPr>
          <w:ilvl w:val="0"/>
          <w:numId w:val="1"/>
        </w:numPr>
        <w:ind w:firstLineChars="0"/>
        <w:jc w:val="center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附 则</w:t>
      </w:r>
    </w:p>
    <w:p>
      <w:pPr>
        <w:ind w:firstLine="551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第二十七条</w:t>
      </w:r>
      <w:r>
        <w:rPr>
          <w:rFonts w:hint="eastAsia"/>
          <w:color w:val="000000" w:themeColor="text1"/>
          <w:sz w:val="28"/>
          <w:szCs w:val="28"/>
        </w:rPr>
        <w:t xml:space="preserve">   本办法由协会理事会负责解释。</w:t>
      </w:r>
    </w:p>
    <w:p>
      <w:pPr>
        <w:ind w:firstLine="551" w:firstLineChars="196"/>
        <w:jc w:val="left"/>
        <w:rPr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 xml:space="preserve">第二十八条 </w:t>
      </w:r>
      <w:r>
        <w:rPr>
          <w:rFonts w:hint="eastAsia"/>
          <w:color w:val="000000" w:themeColor="text1"/>
          <w:sz w:val="28"/>
          <w:szCs w:val="28"/>
        </w:rPr>
        <w:t xml:space="preserve">  本办法自2019年9月19日起实行。</w:t>
      </w:r>
    </w:p>
    <w:p>
      <w:pPr>
        <w:jc w:val="left"/>
        <w:rPr>
          <w:color w:val="000000" w:themeColor="text1"/>
          <w:sz w:val="28"/>
          <w:szCs w:val="28"/>
        </w:rPr>
      </w:pPr>
    </w:p>
    <w:p>
      <w:pPr>
        <w:jc w:val="left"/>
        <w:rPr>
          <w:color w:val="000000" w:themeColor="text1"/>
          <w:sz w:val="28"/>
          <w:szCs w:val="28"/>
        </w:rPr>
      </w:pPr>
    </w:p>
    <w:p>
      <w:pPr>
        <w:ind w:left="1" w:leftChars="-134" w:hanging="282" w:hangingChars="101"/>
        <w:jc w:val="left"/>
        <w:rPr>
          <w:color w:val="000000" w:themeColor="text1"/>
          <w:sz w:val="28"/>
          <w:szCs w:val="28"/>
        </w:rPr>
      </w:pPr>
    </w:p>
    <w:p>
      <w:pPr>
        <w:ind w:left="1" w:leftChars="-134" w:hanging="282" w:hangingChars="101"/>
        <w:jc w:val="left"/>
        <w:rPr>
          <w:color w:val="000000" w:themeColor="text1"/>
          <w:sz w:val="28"/>
          <w:szCs w:val="28"/>
        </w:rPr>
      </w:pPr>
    </w:p>
    <w:p>
      <w:pPr>
        <w:ind w:left="1" w:leftChars="-134" w:hanging="282" w:hangingChars="101"/>
        <w:jc w:val="left"/>
        <w:rPr>
          <w:color w:val="000000" w:themeColor="text1"/>
          <w:sz w:val="28"/>
          <w:szCs w:val="28"/>
        </w:rPr>
      </w:pPr>
    </w:p>
    <w:p>
      <w:pPr>
        <w:ind w:left="1" w:leftChars="-134" w:hanging="282" w:hangingChars="101"/>
        <w:jc w:val="left"/>
        <w:rPr>
          <w:color w:val="000000" w:themeColor="text1"/>
          <w:sz w:val="28"/>
          <w:szCs w:val="28"/>
        </w:rPr>
      </w:pPr>
    </w:p>
    <w:p>
      <w:pPr>
        <w:ind w:left="1" w:leftChars="-134" w:hanging="282" w:hangingChars="101"/>
        <w:jc w:val="left"/>
        <w:rPr>
          <w:color w:val="000000" w:themeColor="text1"/>
          <w:sz w:val="28"/>
          <w:szCs w:val="28"/>
        </w:rPr>
      </w:pPr>
    </w:p>
    <w:p>
      <w:pPr>
        <w:ind w:left="1" w:leftChars="-134" w:hanging="282" w:hangingChars="101"/>
        <w:jc w:val="left"/>
        <w:rPr>
          <w:color w:val="000000" w:themeColor="text1"/>
          <w:sz w:val="28"/>
          <w:szCs w:val="28"/>
        </w:rPr>
      </w:pPr>
    </w:p>
    <w:p>
      <w:pPr>
        <w:ind w:left="1" w:leftChars="-134" w:hanging="282" w:hangingChars="101"/>
        <w:jc w:val="left"/>
        <w:rPr>
          <w:color w:val="000000" w:themeColor="text1"/>
          <w:sz w:val="28"/>
          <w:szCs w:val="28"/>
        </w:rPr>
      </w:pPr>
    </w:p>
    <w:p>
      <w:pPr>
        <w:ind w:left="1" w:leftChars="-134" w:hanging="282" w:hangingChars="101"/>
        <w:jc w:val="left"/>
        <w:rPr>
          <w:color w:val="000000" w:themeColor="text1"/>
          <w:sz w:val="28"/>
          <w:szCs w:val="28"/>
        </w:rPr>
      </w:pPr>
    </w:p>
    <w:p>
      <w:pPr>
        <w:ind w:left="1" w:leftChars="-134" w:hanging="282" w:hangingChars="101"/>
        <w:jc w:val="left"/>
        <w:rPr>
          <w:color w:val="000000" w:themeColor="text1"/>
          <w:sz w:val="28"/>
          <w:szCs w:val="28"/>
        </w:rPr>
      </w:pPr>
    </w:p>
    <w:p>
      <w:pPr>
        <w:ind w:left="1" w:leftChars="-134" w:hanging="282" w:hangingChars="101"/>
        <w:jc w:val="left"/>
        <w:rPr>
          <w:color w:val="000000" w:themeColor="text1"/>
          <w:sz w:val="28"/>
          <w:szCs w:val="28"/>
        </w:rPr>
      </w:pPr>
    </w:p>
    <w:p>
      <w:pPr>
        <w:ind w:left="1" w:leftChars="-134" w:hanging="282" w:hangingChars="101"/>
        <w:jc w:val="left"/>
        <w:rPr>
          <w:color w:val="000000" w:themeColor="text1"/>
          <w:sz w:val="28"/>
          <w:szCs w:val="28"/>
        </w:rPr>
      </w:pPr>
    </w:p>
    <w:p>
      <w:pPr>
        <w:ind w:left="1" w:leftChars="-134" w:hanging="282" w:hangingChars="101"/>
        <w:jc w:val="left"/>
        <w:rPr>
          <w:color w:val="000000" w:themeColor="text1"/>
          <w:sz w:val="28"/>
          <w:szCs w:val="28"/>
        </w:rPr>
      </w:pPr>
    </w:p>
    <w:p>
      <w:pPr>
        <w:ind w:left="1" w:leftChars="-134" w:hanging="282" w:hangingChars="101"/>
        <w:jc w:val="left"/>
        <w:rPr>
          <w:color w:val="000000" w:themeColor="text1"/>
          <w:sz w:val="28"/>
          <w:szCs w:val="28"/>
        </w:rPr>
      </w:pPr>
    </w:p>
    <w:p>
      <w:pPr>
        <w:ind w:left="1" w:leftChars="-134" w:hanging="282" w:hangingChars="101"/>
        <w:jc w:val="left"/>
        <w:rPr>
          <w:color w:val="000000" w:themeColor="text1"/>
          <w:sz w:val="28"/>
          <w:szCs w:val="28"/>
        </w:rPr>
      </w:pPr>
    </w:p>
    <w:p>
      <w:pPr>
        <w:ind w:left="1" w:leftChars="-134" w:hanging="282" w:hangingChars="101"/>
        <w:jc w:val="left"/>
        <w:rPr>
          <w:color w:val="000000" w:themeColor="text1"/>
          <w:sz w:val="28"/>
          <w:szCs w:val="28"/>
        </w:rPr>
      </w:pPr>
    </w:p>
    <w:p>
      <w:pPr>
        <w:ind w:left="1" w:leftChars="-134" w:hanging="282" w:hangingChars="101"/>
        <w:jc w:val="left"/>
        <w:rPr>
          <w:color w:val="000000" w:themeColor="text1"/>
          <w:sz w:val="28"/>
          <w:szCs w:val="28"/>
        </w:rPr>
      </w:pPr>
    </w:p>
    <w:p>
      <w:pPr>
        <w:ind w:left="1" w:leftChars="-134" w:hanging="282" w:hangingChars="101"/>
        <w:jc w:val="left"/>
        <w:rPr>
          <w:color w:val="000000" w:themeColor="text1"/>
          <w:sz w:val="28"/>
          <w:szCs w:val="28"/>
        </w:rPr>
      </w:pPr>
    </w:p>
    <w:p>
      <w:pPr>
        <w:ind w:left="-71" w:leftChars="-34" w:firstLine="420" w:firstLineChars="15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附件1: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</w:rPr>
        <w:t>眉山市物业服务协会单位会员申请表</w:t>
      </w:r>
    </w:p>
    <w:p>
      <w:pPr>
        <w:rPr>
          <w:bCs/>
          <w:color w:val="000000" w:themeColor="text1"/>
        </w:rPr>
      </w:pPr>
    </w:p>
    <w:p>
      <w:pPr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 xml:space="preserve">                                              填报日期：    年    月    日</w:t>
      </w:r>
    </w:p>
    <w:tbl>
      <w:tblPr>
        <w:tblStyle w:val="5"/>
        <w:tblW w:w="9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971"/>
        <w:gridCol w:w="1297"/>
        <w:gridCol w:w="1417"/>
        <w:gridCol w:w="1560"/>
        <w:gridCol w:w="141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t>单位名称</w:t>
            </w:r>
          </w:p>
        </w:tc>
        <w:tc>
          <w:tcPr>
            <w:tcW w:w="7676" w:type="dxa"/>
            <w:gridSpan w:val="5"/>
          </w:tcPr>
          <w:p>
            <w:pPr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t>地    址</w:t>
            </w:r>
          </w:p>
        </w:tc>
        <w:tc>
          <w:tcPr>
            <w:tcW w:w="4274" w:type="dxa"/>
            <w:gridSpan w:val="3"/>
            <w:vAlign w:val="center"/>
          </w:tcPr>
          <w:p>
            <w:pPr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t>注册资本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t>法人代表</w:t>
            </w:r>
          </w:p>
        </w:tc>
        <w:tc>
          <w:tcPr>
            <w:tcW w:w="1297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t>移动电话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t>联 络 人</w:t>
            </w:r>
          </w:p>
        </w:tc>
        <w:tc>
          <w:tcPr>
            <w:tcW w:w="1297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t>移动电话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t>统一社会信用代码</w:t>
            </w:r>
          </w:p>
        </w:tc>
        <w:tc>
          <w:tcPr>
            <w:tcW w:w="4274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t>成立日期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t>申请性质</w:t>
            </w:r>
          </w:p>
        </w:tc>
        <w:tc>
          <w:tcPr>
            <w:tcW w:w="7676" w:type="dxa"/>
            <w:gridSpan w:val="5"/>
          </w:tcPr>
          <w:p>
            <w:pPr>
              <w:spacing w:line="360" w:lineRule="exact"/>
              <w:ind w:firstLine="560" w:firstLineChars="200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pict>
                <v:rect id="_x0000_s1071" o:spid="_x0000_s1071" o:spt="1" style="position:absolute;left:0pt;margin-left:282pt;margin-top:8.1pt;height:15pt;width:16.5pt;z-index:25167052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pict>
                <v:rect id="_x0000_s1072" o:spid="_x0000_s1072" o:spt="1" style="position:absolute;left:0pt;margin-left:181.5pt;margin-top:8.1pt;height:15pt;width:16.5pt;z-index:25167155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pict>
                <v:rect id="_x0000_s1073" o:spid="_x0000_s1073" o:spt="1" style="position:absolute;left:0pt;margin-left:96pt;margin-top:8.1pt;height:15pt;width:16.5pt;z-index:25167257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pict>
                <v:rect id="_x0000_s1070" o:spid="_x0000_s1070" o:spt="1" style="position:absolute;left:0pt;margin-left:3pt;margin-top:8.1pt;height:15pt;width:16.5pt;z-index:25166950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t>会员单位     理事单位    副会长单位    会长单位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t>企业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t>简介</w:t>
            </w:r>
          </w:p>
        </w:tc>
        <w:tc>
          <w:tcPr>
            <w:tcW w:w="7676" w:type="dxa"/>
            <w:gridSpan w:val="5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t>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t>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t>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9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t>项目数量</w:t>
            </w:r>
          </w:p>
        </w:tc>
        <w:tc>
          <w:tcPr>
            <w:tcW w:w="7676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644" w:type="dxa"/>
            <w:vMerge w:val="continue"/>
          </w:tcPr>
          <w:p>
            <w:pPr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t>总面积（㎡）</w:t>
            </w:r>
          </w:p>
        </w:tc>
        <w:tc>
          <w:tcPr>
            <w:tcW w:w="7676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1" w:hRule="exact"/>
          <w:jc w:val="center"/>
        </w:trPr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t>行业主管部门信用评定意见</w:t>
            </w:r>
          </w:p>
        </w:tc>
        <w:tc>
          <w:tcPr>
            <w:tcW w:w="7676" w:type="dxa"/>
            <w:gridSpan w:val="5"/>
          </w:tcPr>
          <w:p>
            <w:pPr>
              <w:ind w:firstLine="140" w:firstLineChars="50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t>意见：</w:t>
            </w:r>
          </w:p>
          <w:p>
            <w:pPr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</w:p>
          <w:p>
            <w:pPr>
              <w:ind w:firstLine="6300" w:firstLineChars="2250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t>年  月   日</w:t>
            </w:r>
          </w:p>
          <w:p>
            <w:pPr>
              <w:ind w:firstLine="280" w:firstLineChars="100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t>协会审批</w:t>
            </w:r>
          </w:p>
          <w:p>
            <w:pPr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t>意 见</w:t>
            </w:r>
          </w:p>
        </w:tc>
      </w:tr>
    </w:tbl>
    <w:p>
      <w:pPr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注：1. 此表一式两份，协会存一份，申请单位存一份；</w:t>
      </w:r>
    </w:p>
    <w:p>
      <w:pPr>
        <w:ind w:firstLine="435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2.“行业主管部门信用评定意见”栏应签署意见并加盖部门印章。</w:t>
      </w:r>
    </w:p>
    <w:p>
      <w:pPr>
        <w:ind w:left="-709" w:firstLine="980" w:firstLineChars="35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附件2:</w:t>
      </w:r>
    </w:p>
    <w:p>
      <w:pPr>
        <w:ind w:firstLine="1325" w:firstLineChars="300"/>
        <w:rPr>
          <w:rFonts w:hint="eastAsia" w:eastAsiaTheme="minorEastAsia"/>
          <w:b/>
          <w:color w:val="000000" w:themeColor="text1"/>
          <w:sz w:val="44"/>
          <w:szCs w:val="44"/>
          <w:lang w:val="en-US" w:eastAsia="zh-CN"/>
        </w:rPr>
      </w:pPr>
      <w:r>
        <w:rPr>
          <w:rFonts w:hint="eastAsia"/>
          <w:b/>
          <w:color w:val="000000" w:themeColor="text1"/>
          <w:sz w:val="44"/>
          <w:szCs w:val="44"/>
        </w:rPr>
        <w:t>眉山市物业服务协会个人会员申请</w:t>
      </w:r>
      <w:r>
        <w:rPr>
          <w:rFonts w:hint="eastAsia"/>
          <w:b/>
          <w:color w:val="000000" w:themeColor="text1"/>
          <w:sz w:val="44"/>
          <w:szCs w:val="44"/>
          <w:lang w:eastAsia="zh-CN"/>
        </w:rPr>
        <w:t>表</w:t>
      </w:r>
    </w:p>
    <w:tbl>
      <w:tblPr>
        <w:tblStyle w:val="6"/>
        <w:tblW w:w="8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5"/>
        <w:gridCol w:w="993"/>
        <w:gridCol w:w="1559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t>姓   名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t>民族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t>学历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t>籍贯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t>邮箱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t>身份证号码</w:t>
            </w:r>
          </w:p>
        </w:tc>
        <w:tc>
          <w:tcPr>
            <w:tcW w:w="6662" w:type="dxa"/>
            <w:gridSpan w:val="5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6662" w:type="dxa"/>
            <w:gridSpan w:val="5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t>工作单位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t>工作年限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t>工作简历及获奖情况</w:t>
            </w:r>
          </w:p>
        </w:tc>
        <w:tc>
          <w:tcPr>
            <w:tcW w:w="6662" w:type="dxa"/>
            <w:gridSpan w:val="5"/>
          </w:tcPr>
          <w:p>
            <w:pPr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t>所在工作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t>单位意见</w:t>
            </w:r>
          </w:p>
        </w:tc>
        <w:tc>
          <w:tcPr>
            <w:tcW w:w="6662" w:type="dxa"/>
            <w:gridSpan w:val="5"/>
          </w:tcPr>
          <w:p>
            <w:pPr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t>协会审核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  <w:t>意    见</w:t>
            </w:r>
          </w:p>
        </w:tc>
        <w:tc>
          <w:tcPr>
            <w:tcW w:w="6662" w:type="dxa"/>
            <w:gridSpan w:val="5"/>
          </w:tcPr>
          <w:p>
            <w:pPr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</w:p>
        </w:tc>
      </w:tr>
    </w:tbl>
    <w:p>
      <w:pPr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附：1.身份证复印件、资格证书复印件；</w:t>
      </w:r>
    </w:p>
    <w:p>
      <w:pPr>
        <w:ind w:firstLine="405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2.所在工作单位意见栏须加盖公章。</w:t>
      </w:r>
    </w:p>
    <w:p>
      <w:pPr>
        <w:ind w:firstLine="405"/>
        <w:rPr>
          <w:bCs/>
          <w:color w:val="000000" w:themeColor="text1"/>
        </w:rPr>
      </w:pPr>
    </w:p>
    <w:p>
      <w:pPr>
        <w:ind w:left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附件3：</w:t>
      </w:r>
    </w:p>
    <w:p>
      <w:pPr>
        <w:ind w:left="-357" w:leftChars="-170" w:firstLine="1265" w:firstLineChars="35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眉山市物业服务协会理事会成员自荐（推荐）表</w:t>
      </w:r>
    </w:p>
    <w:tbl>
      <w:tblPr>
        <w:tblStyle w:val="6"/>
        <w:tblpPr w:leftFromText="180" w:rightFromText="180" w:vertAnchor="text" w:horzAnchor="margin" w:tblpY="119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364"/>
        <w:gridCol w:w="337"/>
        <w:gridCol w:w="728"/>
        <w:gridCol w:w="690"/>
        <w:gridCol w:w="1134"/>
        <w:gridCol w:w="6"/>
        <w:gridCol w:w="1568"/>
        <w:gridCol w:w="7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单位名称</w:t>
            </w:r>
          </w:p>
        </w:tc>
        <w:tc>
          <w:tcPr>
            <w:tcW w:w="4253" w:type="dxa"/>
            <w:gridSpan w:val="5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74" w:type="dxa"/>
            <w:gridSpan w:val="2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成立时间</w:t>
            </w:r>
          </w:p>
        </w:tc>
        <w:tc>
          <w:tcPr>
            <w:tcW w:w="1969" w:type="dxa"/>
            <w:gridSpan w:val="2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推荐代表</w:t>
            </w:r>
          </w:p>
        </w:tc>
        <w:tc>
          <w:tcPr>
            <w:tcW w:w="4259" w:type="dxa"/>
            <w:gridSpan w:val="6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75" w:type="dxa"/>
            <w:gridSpan w:val="2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</w:t>
            </w:r>
          </w:p>
        </w:tc>
        <w:tc>
          <w:tcPr>
            <w:tcW w:w="1962" w:type="dxa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性别</w:t>
            </w:r>
          </w:p>
        </w:tc>
        <w:tc>
          <w:tcPr>
            <w:tcW w:w="1364" w:type="dxa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065" w:type="dxa"/>
            <w:gridSpan w:val="2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年龄</w:t>
            </w:r>
          </w:p>
        </w:tc>
        <w:tc>
          <w:tcPr>
            <w:tcW w:w="1824" w:type="dxa"/>
            <w:gridSpan w:val="2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74" w:type="dxa"/>
            <w:gridSpan w:val="2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手机号码</w:t>
            </w:r>
          </w:p>
        </w:tc>
        <w:tc>
          <w:tcPr>
            <w:tcW w:w="1969" w:type="dxa"/>
            <w:gridSpan w:val="2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通讯地址</w:t>
            </w:r>
          </w:p>
        </w:tc>
        <w:tc>
          <w:tcPr>
            <w:tcW w:w="4253" w:type="dxa"/>
            <w:gridSpan w:val="5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74" w:type="dxa"/>
            <w:gridSpan w:val="2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邮编</w:t>
            </w:r>
          </w:p>
        </w:tc>
        <w:tc>
          <w:tcPr>
            <w:tcW w:w="1969" w:type="dxa"/>
            <w:gridSpan w:val="2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所属行业</w:t>
            </w:r>
          </w:p>
        </w:tc>
        <w:tc>
          <w:tcPr>
            <w:tcW w:w="4253" w:type="dxa"/>
            <w:gridSpan w:val="5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74" w:type="dxa"/>
            <w:gridSpan w:val="2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注册资本</w:t>
            </w:r>
          </w:p>
        </w:tc>
        <w:tc>
          <w:tcPr>
            <w:tcW w:w="1969" w:type="dxa"/>
            <w:gridSpan w:val="2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职工人数</w:t>
            </w:r>
          </w:p>
        </w:tc>
        <w:tc>
          <w:tcPr>
            <w:tcW w:w="1701" w:type="dxa"/>
            <w:gridSpan w:val="2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管理人员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74" w:type="dxa"/>
            <w:gridSpan w:val="2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技术人员</w:t>
            </w:r>
          </w:p>
        </w:tc>
        <w:tc>
          <w:tcPr>
            <w:tcW w:w="1969" w:type="dxa"/>
            <w:gridSpan w:val="2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经济类型</w:t>
            </w:r>
          </w:p>
        </w:tc>
        <w:tc>
          <w:tcPr>
            <w:tcW w:w="7796" w:type="dxa"/>
            <w:gridSpan w:val="9"/>
          </w:tcPr>
          <w:p>
            <w:pPr>
              <w:ind w:firstLine="420" w:firstLineChars="15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s1053" o:spid="_x0000_s1053" o:spt="1" style="position:absolute;left:0pt;margin-left:335.5pt;margin-top:8.2pt;height:10.5pt;width:10.5pt;z-index:25164697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sz w:val="28"/>
                <w:szCs w:val="28"/>
              </w:rPr>
              <w:pict>
                <v:rect id="_x0000_s1052" o:spid="_x0000_s1052" o:spt="1" style="position:absolute;left:0pt;margin-left:256.75pt;margin-top:8.2pt;height:10.5pt;width:10.5pt;z-index:25164800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sz w:val="28"/>
                <w:szCs w:val="28"/>
              </w:rPr>
              <w:pict>
                <v:rect id="_x0000_s1051" o:spid="_x0000_s1051" o:spt="1" style="position:absolute;left:0pt;margin-left:181pt;margin-top:8.2pt;height:10.5pt;width:10.5pt;z-index:25164902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sz w:val="28"/>
                <w:szCs w:val="28"/>
              </w:rPr>
              <w:pict>
                <v:rect id="_x0000_s1050" o:spid="_x0000_s1050" o:spt="1" style="position:absolute;left:0pt;margin-left:104.5pt;margin-top:8.2pt;height:10.5pt;width:10.5pt;z-index:25165004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sz w:val="28"/>
                <w:szCs w:val="28"/>
              </w:rPr>
              <w:pict>
                <v:rect id="_x0000_s1049" o:spid="_x0000_s1049" o:spt="1" style="position:absolute;left:0pt;margin-left:52pt;margin-top:8.2pt;height:10.5pt;width:10.5pt;z-index:25165107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sz w:val="28"/>
                <w:szCs w:val="28"/>
              </w:rPr>
              <w:pict>
                <v:rect id="_x0000_s1048" o:spid="_x0000_s1048" o:spt="1" style="position:absolute;left:0pt;margin-left:5.5pt;margin-top:8.2pt;height:10.5pt;width:10.5pt;z-index:25165209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rFonts w:hint="eastAsia"/>
                <w:sz w:val="28"/>
                <w:szCs w:val="28"/>
              </w:rPr>
              <w:t>国有   集体   私营外资   事业单位   社会组织  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资质条件</w:t>
            </w:r>
          </w:p>
        </w:tc>
        <w:tc>
          <w:tcPr>
            <w:tcW w:w="7796" w:type="dxa"/>
            <w:gridSpan w:val="9"/>
          </w:tcPr>
          <w:p>
            <w:pPr>
              <w:ind w:firstLine="420" w:firstLineChars="15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356" w:type="dxa"/>
            <w:gridSpan w:val="10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s1054" o:spid="_x0000_s1054" o:spt="1" style="position:absolute;left:0pt;margin-left:379.75pt;margin-top:10.05pt;height:10.5pt;width:10.5pt;z-index:25165312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sz w:val="28"/>
                <w:szCs w:val="28"/>
              </w:rPr>
              <w:pict>
                <v:rect id="_x0000_s1055" o:spid="_x0000_s1055" o:spt="1" style="position:absolute;left:0pt;margin-left:291.25pt;margin-top:10.05pt;height:10.5pt;width:10.5pt;z-index:25165414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sz w:val="28"/>
                <w:szCs w:val="28"/>
              </w:rPr>
              <w:pict>
                <v:rect id="_x0000_s1056" o:spid="_x0000_s1056" o:spt="1" style="position:absolute;left:0pt;margin-left:186.25pt;margin-top:10.05pt;height:10.5pt;width:10.5pt;z-index:25165516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sz w:val="28"/>
                <w:szCs w:val="28"/>
              </w:rPr>
              <w:pict>
                <v:rect id="_x0000_s1057" o:spid="_x0000_s1057" o:spt="1" style="position:absolute;left:0pt;margin-left:94pt;margin-top:10.05pt;height:10.5pt;width:10.5pt;z-index:25165619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现本单位是：   会长单位    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 副会长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     理事单位    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356" w:type="dxa"/>
            <w:gridSpan w:val="10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s1058" o:spid="_x0000_s1058" o:spt="1" style="position:absolute;left:0pt;margin-left:362.5pt;margin-top:9.1pt;height:10.5pt;width:10.5pt;z-index:25165721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sz w:val="28"/>
                <w:szCs w:val="28"/>
              </w:rPr>
              <w:pict>
                <v:rect id="_x0000_s1059" o:spid="_x0000_s1059" o:spt="1" style="position:absolute;left:0pt;margin-left:259pt;margin-top:9.1pt;height:10.5pt;width:10.5pt;z-index:25165824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sz w:val="28"/>
                <w:szCs w:val="28"/>
              </w:rPr>
              <w:pict>
                <v:rect id="_x0000_s1060" o:spid="_x0000_s1060" o:spt="1" style="position:absolute;left:0pt;margin-left:161.5pt;margin-top:9.1pt;height:10.5pt;width:10.5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本单位自荐（推荐）为：   会长单位    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副会长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     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261" w:type="dxa"/>
            <w:gridSpan w:val="3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推荐单位名称</w:t>
            </w:r>
          </w:p>
        </w:tc>
        <w:tc>
          <w:tcPr>
            <w:tcW w:w="6095" w:type="dxa"/>
            <w:gridSpan w:val="7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推荐单位现职务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261" w:type="dxa"/>
            <w:gridSpan w:val="3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7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s1065" o:spid="_x0000_s1065" o:spt="1" style="position:absolute;left:0pt;margin-left:209.95pt;margin-top:9.75pt;height:10.5pt;width:10.5pt;z-index:25166028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sz w:val="28"/>
                <w:szCs w:val="28"/>
              </w:rPr>
              <w:pict>
                <v:rect id="_x0000_s1066" o:spid="_x0000_s1066" o:spt="1" style="position:absolute;left:0pt;margin-left:100.45pt;margin-top:9.75pt;height:10.5pt;width:10.5pt;z-index:25166131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sz w:val="28"/>
                <w:szCs w:val="28"/>
              </w:rPr>
              <w:pict>
                <v:rect id="_x0000_s1067" o:spid="_x0000_s1067" o:spt="1" style="position:absolute;left:0pt;margin-left:4.45pt;margin-top:9.75pt;height:10.5pt;width:10.5pt;z-index:25166233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会长单位    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副会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长单位  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261" w:type="dxa"/>
            <w:gridSpan w:val="3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7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s1062" o:spid="_x0000_s1062" o:spt="1" style="position:absolute;left:0pt;margin-left:209.95pt;margin-top:11.95pt;height:10.5pt;width:10.5pt;z-index:25166336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sz w:val="28"/>
                <w:szCs w:val="28"/>
              </w:rPr>
              <w:pict>
                <v:rect id="_x0000_s1064" o:spid="_x0000_s1064" o:spt="1" style="position:absolute;left:0pt;margin-left:100.45pt;margin-top:11.95pt;height:10.5pt;width:10.5pt;z-index:25166438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sz w:val="28"/>
                <w:szCs w:val="28"/>
              </w:rPr>
              <w:pict>
                <v:rect id="_x0000_s1068" o:spid="_x0000_s1068" o:spt="1" style="position:absolute;left:0pt;margin-left:4.45pt;margin-top:11.95pt;height:10.5pt;width:10.5pt;z-index:25166540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会长单位    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副会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长单位     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261" w:type="dxa"/>
            <w:gridSpan w:val="3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7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s1061" o:spid="_x0000_s1061" o:spt="1" style="position:absolute;left:0pt;margin-left:209.95pt;margin-top:9.65pt;height:10.5pt;width:10.5pt;z-index:25166643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sz w:val="28"/>
                <w:szCs w:val="28"/>
              </w:rPr>
              <w:pict>
                <v:rect id="_x0000_s1063" o:spid="_x0000_s1063" o:spt="1" style="position:absolute;left:0pt;margin-left:100.45pt;margin-top:9.65pt;height:10.5pt;width:10.5pt;z-index:25166745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sz w:val="28"/>
                <w:szCs w:val="28"/>
              </w:rPr>
              <w:pict>
                <v:rect id="_x0000_s1069" o:spid="_x0000_s1069" o:spt="1" style="position:absolute;left:0pt;margin-left:4.45pt;margin-top:13.4pt;height:10.5pt;width:10.5pt;z-index:25166848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会长单位    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副会长单位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9356" w:type="dxa"/>
            <w:gridSpan w:val="10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ind w:firstLine="980" w:firstLineChars="350"/>
              <w:jc w:val="left"/>
              <w:rPr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负责人签字：   （公章）  年  月  日</w:t>
            </w:r>
          </w:p>
        </w:tc>
      </w:tr>
    </w:tbl>
    <w:p>
      <w:pPr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注：推荐单位栏目不够，可另附纸张。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D6F88"/>
    <w:multiLevelType w:val="multilevel"/>
    <w:tmpl w:val="1BFD6F88"/>
    <w:lvl w:ilvl="0" w:tentative="0">
      <w:start w:val="1"/>
      <w:numFmt w:val="japaneseCounting"/>
      <w:lvlText w:val="第%1章"/>
      <w:lvlJc w:val="left"/>
      <w:pPr>
        <w:ind w:left="1170" w:hanging="117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2494"/>
    <w:rsid w:val="00021DBD"/>
    <w:rsid w:val="0003582F"/>
    <w:rsid w:val="00095C2F"/>
    <w:rsid w:val="00134E59"/>
    <w:rsid w:val="00162596"/>
    <w:rsid w:val="0018442B"/>
    <w:rsid w:val="0025428F"/>
    <w:rsid w:val="00293913"/>
    <w:rsid w:val="002B2CD1"/>
    <w:rsid w:val="002E5302"/>
    <w:rsid w:val="0033738A"/>
    <w:rsid w:val="00361321"/>
    <w:rsid w:val="00363892"/>
    <w:rsid w:val="00425A67"/>
    <w:rsid w:val="004356A5"/>
    <w:rsid w:val="004B4410"/>
    <w:rsid w:val="00574705"/>
    <w:rsid w:val="005E75F4"/>
    <w:rsid w:val="00634291"/>
    <w:rsid w:val="00782B1E"/>
    <w:rsid w:val="007C1CE4"/>
    <w:rsid w:val="007F7FC4"/>
    <w:rsid w:val="0080607A"/>
    <w:rsid w:val="008146E6"/>
    <w:rsid w:val="008A24AB"/>
    <w:rsid w:val="008B2264"/>
    <w:rsid w:val="00912C94"/>
    <w:rsid w:val="00936014"/>
    <w:rsid w:val="00951220"/>
    <w:rsid w:val="009579EE"/>
    <w:rsid w:val="0096568A"/>
    <w:rsid w:val="00986AF4"/>
    <w:rsid w:val="009974C0"/>
    <w:rsid w:val="00B9239C"/>
    <w:rsid w:val="00C01094"/>
    <w:rsid w:val="00C46B08"/>
    <w:rsid w:val="00C77119"/>
    <w:rsid w:val="00C86D4C"/>
    <w:rsid w:val="00CF62D1"/>
    <w:rsid w:val="00D02941"/>
    <w:rsid w:val="00D25D0C"/>
    <w:rsid w:val="00D510D5"/>
    <w:rsid w:val="00D76E12"/>
    <w:rsid w:val="00D83301"/>
    <w:rsid w:val="00E97A7B"/>
    <w:rsid w:val="00ED13E5"/>
    <w:rsid w:val="00EE7AC2"/>
    <w:rsid w:val="00FB2FF9"/>
    <w:rsid w:val="00FD79F3"/>
    <w:rsid w:val="00FF2494"/>
    <w:rsid w:val="00FF5798"/>
    <w:rsid w:val="093F18B9"/>
    <w:rsid w:val="121D02BA"/>
    <w:rsid w:val="1545577E"/>
    <w:rsid w:val="68B7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7"/>
    <w:link w:val="2"/>
    <w:semiHidden/>
    <w:qFormat/>
    <w:uiPriority w:val="99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71"/>
    <customShpInfo spid="_x0000_s1072"/>
    <customShpInfo spid="_x0000_s1073"/>
    <customShpInfo spid="_x0000_s1070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5"/>
    <customShpInfo spid="_x0000_s1066"/>
    <customShpInfo spid="_x0000_s1067"/>
    <customShpInfo spid="_x0000_s1062"/>
    <customShpInfo spid="_x0000_s1064"/>
    <customShpInfo spid="_x0000_s1068"/>
    <customShpInfo spid="_x0000_s1061"/>
    <customShpInfo spid="_x0000_s1063"/>
    <customShpInfo spid="_x0000_s106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8B43CB-7C83-4020-B1E3-F9E5D7B5AF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13</Pages>
  <Words>657</Words>
  <Characters>3749</Characters>
  <Lines>31</Lines>
  <Paragraphs>8</Paragraphs>
  <TotalTime>0</TotalTime>
  <ScaleCrop>false</ScaleCrop>
  <LinksUpToDate>false</LinksUpToDate>
  <CharactersWithSpaces>4398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2019-07-02T03:54:00Z</dcterms:created>
  <dc:creator>微软用户</dc:creator>
  <cp:lastModifiedBy>Mirror</cp:lastModifiedBy>
  <cp:lastPrinted>2019-07-04T03:04:00Z</cp:lastPrinted>
  <dcterms:modified xsi:type="dcterms:W3CDTF">2020-11-02T09:47:20Z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